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73" w:rsidRPr="00306073" w:rsidRDefault="00306073" w:rsidP="00306073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306073" w:rsidRPr="00384C60" w:rsidRDefault="00306073" w:rsidP="00306073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4C60">
        <w:rPr>
          <w:rFonts w:ascii="Times New Roman" w:hAnsi="Times New Roman"/>
          <w:sz w:val="28"/>
        </w:rPr>
        <w:t>О внесении изменений</w:t>
      </w:r>
    </w:p>
    <w:p w:rsidR="00306073" w:rsidRPr="00384C60" w:rsidRDefault="00306073" w:rsidP="00306073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4C60">
        <w:rPr>
          <w:rFonts w:ascii="Times New Roman" w:hAnsi="Times New Roman"/>
          <w:sz w:val="28"/>
        </w:rPr>
        <w:t>в постановление (распоряжение)</w:t>
      </w:r>
    </w:p>
    <w:p w:rsidR="00306073" w:rsidRPr="00384C60" w:rsidRDefault="00306073" w:rsidP="00306073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4C60">
        <w:rPr>
          <w:rFonts w:ascii="Times New Roman" w:hAnsi="Times New Roman"/>
          <w:sz w:val="28"/>
        </w:rPr>
        <w:t>администрации _____________муниципального образования Воронежской области</w:t>
      </w:r>
    </w:p>
    <w:p w:rsidR="00306073" w:rsidRPr="00384C60" w:rsidRDefault="00306073" w:rsidP="00306073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4C60">
        <w:rPr>
          <w:rFonts w:ascii="Times New Roman" w:hAnsi="Times New Roman"/>
          <w:sz w:val="28"/>
        </w:rPr>
        <w:t xml:space="preserve">от </w:t>
      </w:r>
      <w:proofErr w:type="spellStart"/>
      <w:r w:rsidRPr="00384C60">
        <w:rPr>
          <w:rFonts w:ascii="Times New Roman" w:hAnsi="Times New Roman"/>
          <w:sz w:val="28"/>
        </w:rPr>
        <w:t>дд.</w:t>
      </w:r>
      <w:proofErr w:type="gramStart"/>
      <w:r w:rsidRPr="00384C60">
        <w:rPr>
          <w:rFonts w:ascii="Times New Roman" w:hAnsi="Times New Roman"/>
          <w:sz w:val="28"/>
        </w:rPr>
        <w:t>мм.гггг</w:t>
      </w:r>
      <w:proofErr w:type="spellEnd"/>
      <w:proofErr w:type="gramEnd"/>
      <w:r w:rsidRPr="00384C60">
        <w:rPr>
          <w:rFonts w:ascii="Times New Roman" w:hAnsi="Times New Roman"/>
          <w:sz w:val="28"/>
        </w:rPr>
        <w:t>. №_____</w:t>
      </w:r>
    </w:p>
    <w:p w:rsidR="00306073" w:rsidRPr="00384C60" w:rsidRDefault="00306073" w:rsidP="00306073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84C60">
        <w:rPr>
          <w:rFonts w:ascii="Times New Roman" w:hAnsi="Times New Roman"/>
          <w:sz w:val="28"/>
        </w:rPr>
        <w:t xml:space="preserve"> «О создании муниципального (опорного) центра дополнительного образования детей»</w:t>
      </w:r>
    </w:p>
    <w:p w:rsidR="00306073" w:rsidRDefault="00306073" w:rsidP="003060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06073" w:rsidRPr="007B7E21" w:rsidRDefault="00306073" w:rsidP="00306073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F7076B">
        <w:rPr>
          <w:rFonts w:ascii="Times New Roman" w:hAnsi="Times New Roman"/>
          <w:sz w:val="28"/>
        </w:rPr>
        <w:tab/>
      </w:r>
      <w:r w:rsidRPr="003239B2">
        <w:rPr>
          <w:rFonts w:ascii="Times New Roman" w:hAnsi="Times New Roman"/>
          <w:sz w:val="28"/>
          <w:szCs w:val="28"/>
        </w:rPr>
        <w:t>В целях реализации на территории ______ (</w:t>
      </w:r>
      <w:r w:rsidRPr="00922C2A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  <w:r w:rsidRPr="003239B2">
        <w:rPr>
          <w:rFonts w:ascii="Times New Roman" w:hAnsi="Times New Roman"/>
          <w:sz w:val="28"/>
          <w:szCs w:val="28"/>
        </w:rPr>
        <w:t xml:space="preserve">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</w:t>
      </w:r>
      <w:r>
        <w:rPr>
          <w:rFonts w:ascii="Times New Roman" w:hAnsi="Times New Roman"/>
          <w:sz w:val="28"/>
          <w:szCs w:val="28"/>
        </w:rPr>
        <w:t>)</w:t>
      </w:r>
      <w:r w:rsidRPr="003239B2">
        <w:rPr>
          <w:rFonts w:ascii="Times New Roman" w:hAnsi="Times New Roman"/>
          <w:sz w:val="28"/>
          <w:szCs w:val="28"/>
        </w:rPr>
        <w:t>, в соответствии с постановлением правительства Воронежской области от 26 декабря 2018 года № 1201 «О введении на территории Воронежской области механизма пер</w:t>
      </w:r>
      <w:r>
        <w:rPr>
          <w:rFonts w:ascii="Times New Roman" w:hAnsi="Times New Roman"/>
          <w:sz w:val="28"/>
          <w:szCs w:val="28"/>
        </w:rPr>
        <w:t>сонифицированного финансирования</w:t>
      </w:r>
      <w:r w:rsidRPr="003239B2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238FC">
        <w:rPr>
          <w:rFonts w:ascii="Times New Roman" w:hAnsi="Times New Roman"/>
          <w:sz w:val="28"/>
          <w:szCs w:val="28"/>
        </w:rPr>
        <w:t>постановлением администрации ____________________ муниципального района (городского округа) Воронежск</w:t>
      </w:r>
      <w:r>
        <w:rPr>
          <w:rFonts w:ascii="Times New Roman" w:hAnsi="Times New Roman"/>
          <w:sz w:val="28"/>
          <w:szCs w:val="28"/>
        </w:rPr>
        <w:t xml:space="preserve">ой области от </w:t>
      </w:r>
      <w:proofErr w:type="spellStart"/>
      <w:r>
        <w:rPr>
          <w:rFonts w:ascii="Times New Roman" w:hAnsi="Times New Roman"/>
          <w:sz w:val="28"/>
          <w:szCs w:val="28"/>
        </w:rPr>
        <w:t>дд.мм.гггг</w:t>
      </w:r>
      <w:proofErr w:type="spellEnd"/>
      <w:r>
        <w:rPr>
          <w:rFonts w:ascii="Times New Roman" w:hAnsi="Times New Roman"/>
          <w:sz w:val="28"/>
          <w:szCs w:val="28"/>
        </w:rPr>
        <w:t xml:space="preserve">. №___ </w:t>
      </w:r>
      <w:r w:rsidRPr="001238FC">
        <w:rPr>
          <w:rFonts w:ascii="Times New Roman" w:hAnsi="Times New Roman"/>
          <w:sz w:val="28"/>
          <w:szCs w:val="28"/>
        </w:rPr>
        <w:t>«О введении механизма персонифицированного финансирования в системе дополнительного образования детей на территории _____________ муниципального района (городского округа) Воронежской области»,</w:t>
      </w:r>
      <w:r>
        <w:rPr>
          <w:rFonts w:ascii="Times New Roman" w:hAnsi="Times New Roman"/>
          <w:sz w:val="28"/>
          <w:szCs w:val="28"/>
        </w:rPr>
        <w:t xml:space="preserve"> с постановлением</w:t>
      </w:r>
      <w:r w:rsidRPr="003239B2">
        <w:rPr>
          <w:rFonts w:ascii="Times New Roman" w:hAnsi="Times New Roman"/>
          <w:sz w:val="28"/>
          <w:szCs w:val="28"/>
        </w:rPr>
        <w:t xml:space="preserve"> администрации ____________________ муниципального района (городского округа)</w:t>
      </w:r>
      <w:r>
        <w:rPr>
          <w:rFonts w:ascii="Times New Roman" w:hAnsi="Times New Roman"/>
          <w:sz w:val="28"/>
          <w:szCs w:val="28"/>
        </w:rPr>
        <w:t xml:space="preserve"> Воронежской области от </w:t>
      </w:r>
      <w:proofErr w:type="spellStart"/>
      <w:r>
        <w:rPr>
          <w:rFonts w:ascii="Times New Roman" w:hAnsi="Times New Roman"/>
          <w:sz w:val="28"/>
          <w:szCs w:val="28"/>
        </w:rPr>
        <w:t>дд.мм.гггг</w:t>
      </w:r>
      <w:proofErr w:type="spellEnd"/>
      <w:r>
        <w:rPr>
          <w:rFonts w:ascii="Times New Roman" w:hAnsi="Times New Roman"/>
          <w:sz w:val="28"/>
          <w:szCs w:val="28"/>
        </w:rPr>
        <w:t xml:space="preserve"> №____ </w:t>
      </w:r>
      <w:r w:rsidRPr="003239B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 о персонифицированном финансировании</w:t>
      </w:r>
      <w:r w:rsidRPr="0032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системе </w:t>
      </w:r>
      <w:r w:rsidRPr="003239B2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/>
          <w:sz w:val="28"/>
          <w:szCs w:val="28"/>
        </w:rPr>
        <w:t>в</w:t>
      </w:r>
      <w:r w:rsidRPr="003239B2">
        <w:rPr>
          <w:rFonts w:ascii="Times New Roman" w:hAnsi="Times New Roman"/>
          <w:sz w:val="28"/>
          <w:szCs w:val="28"/>
        </w:rPr>
        <w:t xml:space="preserve"> _____________ муниципально</w:t>
      </w:r>
      <w:r>
        <w:rPr>
          <w:rFonts w:ascii="Times New Roman" w:hAnsi="Times New Roman"/>
          <w:sz w:val="28"/>
          <w:szCs w:val="28"/>
        </w:rPr>
        <w:t>м районе</w:t>
      </w:r>
      <w:r w:rsidRPr="003239B2">
        <w:rPr>
          <w:rFonts w:ascii="Times New Roman" w:hAnsi="Times New Roman"/>
          <w:sz w:val="28"/>
          <w:szCs w:val="28"/>
        </w:rPr>
        <w:t>(городского округа) Воронежской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21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________</w:t>
      </w:r>
      <w:r w:rsidRPr="003239B2">
        <w:rPr>
          <w:rFonts w:ascii="Times New Roman" w:hAnsi="Times New Roman"/>
          <w:sz w:val="28"/>
          <w:szCs w:val="28"/>
        </w:rPr>
        <w:t>наименование муниципального района (городского округа) Воронежской области</w:t>
      </w:r>
    </w:p>
    <w:p w:rsidR="00306073" w:rsidRPr="008C7D77" w:rsidRDefault="00306073" w:rsidP="00306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 о с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а н о в л я е т</w:t>
      </w:r>
      <w:r w:rsidRPr="008C7D77">
        <w:rPr>
          <w:rFonts w:ascii="Times New Roman" w:hAnsi="Times New Roman"/>
          <w:sz w:val="28"/>
        </w:rPr>
        <w:t>:</w:t>
      </w:r>
    </w:p>
    <w:p w:rsidR="00306073" w:rsidRPr="005C50CA" w:rsidRDefault="00306073" w:rsidP="00306073">
      <w:pPr>
        <w:pStyle w:val="a5"/>
        <w:numPr>
          <w:ilvl w:val="0"/>
          <w:numId w:val="1"/>
        </w:numPr>
        <w:suppressAutoHyphens w:val="0"/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 администрации __________</w:t>
      </w:r>
      <w:r w:rsidRPr="00826B38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</w:t>
      </w:r>
      <w:r w:rsidRPr="003239B2">
        <w:rPr>
          <w:rFonts w:ascii="Times New Roman" w:hAnsi="Times New Roman"/>
          <w:sz w:val="28"/>
          <w:szCs w:val="28"/>
        </w:rPr>
        <w:t xml:space="preserve"> </w:t>
      </w:r>
      <w:r w:rsidRPr="003239B2">
        <w:rPr>
          <w:rFonts w:ascii="Times New Roman" w:hAnsi="Times New Roman"/>
          <w:sz w:val="28"/>
          <w:szCs w:val="28"/>
        </w:rPr>
        <w:lastRenderedPageBreak/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дд.</w:t>
      </w:r>
      <w:proofErr w:type="gramStart"/>
      <w:r>
        <w:rPr>
          <w:rFonts w:ascii="Times New Roman" w:hAnsi="Times New Roman"/>
          <w:sz w:val="28"/>
          <w:szCs w:val="28"/>
        </w:rPr>
        <w:t>мм.гггг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№___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26B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создании муниципального (опорного) центра дополнительного образования детей» </w:t>
      </w:r>
      <w:r>
        <w:rPr>
          <w:rFonts w:ascii="Times New Roman" w:hAnsi="Times New Roman"/>
          <w:sz w:val="28"/>
        </w:rPr>
        <w:t>(</w:t>
      </w:r>
      <w:r w:rsidRPr="00021D3A">
        <w:rPr>
          <w:rFonts w:ascii="Times New Roman" w:hAnsi="Times New Roman"/>
          <w:i/>
          <w:sz w:val="28"/>
        </w:rPr>
        <w:t>наименование нормативно-правового акта о создании муниципального опорного центра дополнительного образования детей</w:t>
      </w:r>
      <w:r>
        <w:rPr>
          <w:rFonts w:ascii="Times New Roman" w:hAnsi="Times New Roman"/>
          <w:sz w:val="28"/>
        </w:rPr>
        <w:t>) Положение о муниципальном опорном центре дополнительного образования детей изложить в следующей редакции</w:t>
      </w:r>
      <w:r w:rsidRPr="005C50CA">
        <w:rPr>
          <w:rFonts w:ascii="Times New Roman" w:hAnsi="Times New Roman"/>
          <w:sz w:val="28"/>
        </w:rPr>
        <w:t xml:space="preserve"> согласно Приложению.</w:t>
      </w:r>
    </w:p>
    <w:p w:rsidR="00306073" w:rsidRPr="007B7E21" w:rsidRDefault="00306073" w:rsidP="00306073">
      <w:pPr>
        <w:pStyle w:val="a5"/>
        <w:numPr>
          <w:ilvl w:val="0"/>
          <w:numId w:val="1"/>
        </w:numPr>
        <w:suppressAutoHyphens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E21">
        <w:rPr>
          <w:rFonts w:ascii="Times New Roman" w:hAnsi="Times New Roman"/>
          <w:sz w:val="28"/>
          <w:szCs w:val="28"/>
        </w:rPr>
        <w:t xml:space="preserve">Контроль за исполнением настоящего ___________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B7E21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B7E21">
        <w:rPr>
          <w:rFonts w:ascii="Times New Roman" w:hAnsi="Times New Roman"/>
          <w:sz w:val="28"/>
          <w:szCs w:val="28"/>
        </w:rPr>
        <w:t>______ (</w:t>
      </w:r>
      <w:r w:rsidRPr="007B7E21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</w:t>
      </w:r>
      <w:r w:rsidRPr="00826B38">
        <w:rPr>
          <w:rFonts w:ascii="Times New Roman" w:hAnsi="Times New Roman"/>
          <w:sz w:val="28"/>
          <w:szCs w:val="28"/>
        </w:rPr>
        <w:t>) Воронежской области</w:t>
      </w:r>
      <w:r w:rsidRPr="007B7E21">
        <w:rPr>
          <w:rFonts w:ascii="Times New Roman" w:hAnsi="Times New Roman"/>
          <w:sz w:val="28"/>
          <w:szCs w:val="28"/>
        </w:rPr>
        <w:t xml:space="preserve"> по социальным вопросам ___________(</w:t>
      </w:r>
      <w:r w:rsidRPr="007B7E21">
        <w:rPr>
          <w:rFonts w:ascii="Times New Roman" w:hAnsi="Times New Roman"/>
          <w:i/>
          <w:sz w:val="28"/>
          <w:szCs w:val="28"/>
        </w:rPr>
        <w:t>ФИО</w:t>
      </w:r>
      <w:r w:rsidRPr="007B7E21">
        <w:rPr>
          <w:rFonts w:ascii="Times New Roman" w:hAnsi="Times New Roman"/>
          <w:sz w:val="28"/>
          <w:szCs w:val="28"/>
        </w:rPr>
        <w:t>).</w:t>
      </w:r>
    </w:p>
    <w:p w:rsidR="00306073" w:rsidRDefault="00306073" w:rsidP="003060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073" w:rsidRDefault="00306073" w:rsidP="003060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6073" w:rsidRPr="007B7E21" w:rsidRDefault="00306073" w:rsidP="003060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7E21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</w:t>
      </w:r>
      <w:r w:rsidRPr="007B7E21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</w:t>
      </w:r>
      <w:r w:rsidRPr="007B7E21">
        <w:rPr>
          <w:rFonts w:ascii="Times New Roman" w:hAnsi="Times New Roman"/>
          <w:spacing w:val="2"/>
          <w:sz w:val="28"/>
          <w:szCs w:val="28"/>
          <w:lang w:eastAsia="ru-RU"/>
        </w:rPr>
        <w:t>ФИО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_________муниципального района 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________№_______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 w:rsidRPr="00922C2A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Приложение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_________муниципального района </w:t>
      </w:r>
    </w:p>
    <w:p w:rsidR="00306073" w:rsidRDefault="00306073" w:rsidP="0030607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 w:rsidRPr="00922C2A">
        <w:rPr>
          <w:rFonts w:ascii="Times New Roman" w:hAnsi="Times New Roman"/>
          <w:sz w:val="28"/>
        </w:rPr>
        <w:t>от дд.мм.2018 г. № 0000</w:t>
      </w:r>
    </w:p>
    <w:p w:rsidR="00306073" w:rsidRDefault="00306073" w:rsidP="00306073">
      <w:pPr>
        <w:spacing w:after="0" w:line="240" w:lineRule="auto"/>
        <w:jc w:val="right"/>
        <w:rPr>
          <w:rFonts w:ascii="Times New Roman" w:hAnsi="Times New Roman"/>
          <w:i/>
        </w:rPr>
      </w:pPr>
      <w:r w:rsidRPr="00826B38">
        <w:rPr>
          <w:rFonts w:ascii="Times New Roman" w:hAnsi="Times New Roman"/>
          <w:i/>
        </w:rPr>
        <w:t>указывается дата и номер постановления, в которое вносятся изменения</w:t>
      </w:r>
    </w:p>
    <w:p w:rsidR="00306073" w:rsidRPr="00826B38" w:rsidRDefault="00306073" w:rsidP="003060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ПОЛОЖЕНИЕ</w:t>
      </w: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о муниципальном (опорном) центре до</w:t>
      </w:r>
      <w:r>
        <w:rPr>
          <w:rFonts w:ascii="Times New Roman" w:hAnsi="Times New Roman"/>
          <w:sz w:val="28"/>
        </w:rPr>
        <w:t>полнительного образования детей ___________________</w:t>
      </w:r>
      <w:r w:rsidRPr="00A81463"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i/>
          <w:sz w:val="28"/>
        </w:rPr>
        <w:t xml:space="preserve"> (городского округа)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1. ОБЩИЕ ПОЛОЖЕНИЯ.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1.1. Настоящее Положение определяет порядок создания, цель и задачи, структуру, функции и систему управления муниципального (опорного) центра дополнительного образования детей </w:t>
      </w:r>
      <w:r w:rsidRPr="006A1C1F">
        <w:rPr>
          <w:rFonts w:ascii="Times New Roman" w:hAnsi="Times New Roman"/>
          <w:i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541050">
        <w:rPr>
          <w:rFonts w:ascii="Times New Roman" w:hAnsi="Times New Roman"/>
          <w:sz w:val="28"/>
        </w:rPr>
        <w:t>(далее Опорный центр).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1.2. Создание Опорного центра осуществляется в рамках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 11) (далее - Приоритетный проект),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 мая 2015 г. № 497 (далее - ФЦПРО).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1.3. Координатором Опорного центра является </w:t>
      </w:r>
      <w:r>
        <w:rPr>
          <w:rFonts w:ascii="Times New Roman" w:hAnsi="Times New Roman"/>
          <w:sz w:val="28"/>
        </w:rPr>
        <w:t>_________</w:t>
      </w:r>
      <w:proofErr w:type="gramStart"/>
      <w:r>
        <w:rPr>
          <w:rFonts w:ascii="Times New Roman" w:hAnsi="Times New Roman"/>
          <w:sz w:val="28"/>
        </w:rPr>
        <w:t>_(</w:t>
      </w:r>
      <w:proofErr w:type="gramEnd"/>
      <w:r w:rsidRPr="00D039B7">
        <w:rPr>
          <w:rFonts w:ascii="Times New Roman" w:hAnsi="Times New Roman"/>
          <w:i/>
          <w:sz w:val="28"/>
        </w:rPr>
        <w:t>орган местного самоуправления</w:t>
      </w:r>
      <w:r>
        <w:rPr>
          <w:rFonts w:ascii="Times New Roman" w:hAnsi="Times New Roman"/>
          <w:i/>
          <w:sz w:val="28"/>
        </w:rPr>
        <w:t>, осуществляющий управление в сфере образования)_________</w:t>
      </w:r>
      <w:r w:rsidRPr="00D039B7">
        <w:rPr>
          <w:rFonts w:ascii="Times New Roman" w:hAnsi="Times New Roman"/>
          <w:i/>
          <w:sz w:val="28"/>
        </w:rPr>
        <w:t xml:space="preserve"> муниципального </w:t>
      </w:r>
      <w:r>
        <w:rPr>
          <w:rFonts w:ascii="Times New Roman" w:hAnsi="Times New Roman"/>
          <w:i/>
          <w:sz w:val="28"/>
        </w:rPr>
        <w:t>района</w:t>
      </w:r>
      <w:r w:rsidRPr="00D039B7">
        <w:rPr>
          <w:rFonts w:ascii="Times New Roman" w:hAnsi="Times New Roman"/>
          <w:i/>
          <w:sz w:val="28"/>
        </w:rPr>
        <w:t xml:space="preserve"> </w:t>
      </w:r>
      <w:r w:rsidRPr="00541050">
        <w:rPr>
          <w:rFonts w:ascii="Times New Roman" w:hAnsi="Times New Roman"/>
          <w:sz w:val="28"/>
        </w:rPr>
        <w:t>Воронежской области</w:t>
      </w:r>
      <w:r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1.4. Опорный центр, созданный на базе</w:t>
      </w:r>
      <w:r>
        <w:rPr>
          <w:rFonts w:ascii="Times New Roman" w:hAnsi="Times New Roman"/>
          <w:sz w:val="28"/>
        </w:rPr>
        <w:t xml:space="preserve"> </w:t>
      </w:r>
      <w:r w:rsidRPr="00B71ACC">
        <w:rPr>
          <w:rFonts w:ascii="Times New Roman" w:hAnsi="Times New Roman"/>
          <w:sz w:val="28"/>
        </w:rPr>
        <w:t xml:space="preserve">_________________ </w:t>
      </w:r>
      <w:r w:rsidRPr="00485960">
        <w:rPr>
          <w:rFonts w:ascii="Times New Roman" w:hAnsi="Times New Roman"/>
          <w:i/>
          <w:sz w:val="28"/>
        </w:rPr>
        <w:t>(наименование организации)</w:t>
      </w:r>
      <w:r>
        <w:rPr>
          <w:rFonts w:ascii="Times New Roman" w:hAnsi="Times New Roman"/>
          <w:sz w:val="28"/>
        </w:rPr>
        <w:t>, осуществляет</w:t>
      </w:r>
      <w:r w:rsidRPr="00541050">
        <w:rPr>
          <w:rFonts w:ascii="Times New Roman" w:hAnsi="Times New Roman"/>
          <w:sz w:val="28"/>
        </w:rPr>
        <w:t xml:space="preserve"> организационное, методическое и аналитическое сопровождение и мониторинг развития системы дополнительного образования детей на территории </w:t>
      </w:r>
      <w:r w:rsidRPr="00485960">
        <w:rPr>
          <w:rFonts w:ascii="Times New Roman" w:hAnsi="Times New Roman"/>
          <w:i/>
          <w:sz w:val="28"/>
        </w:rPr>
        <w:t>муниципального образования</w:t>
      </w:r>
      <w:r w:rsidRPr="00541050">
        <w:rPr>
          <w:rFonts w:ascii="Times New Roman" w:hAnsi="Times New Roman"/>
          <w:sz w:val="28"/>
        </w:rPr>
        <w:t>, без наделения статуса юридического лица.</w:t>
      </w:r>
    </w:p>
    <w:p w:rsidR="00306073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1.5. Деяте</w:t>
      </w:r>
      <w:r>
        <w:rPr>
          <w:rFonts w:ascii="Times New Roman" w:hAnsi="Times New Roman"/>
          <w:sz w:val="28"/>
        </w:rPr>
        <w:t xml:space="preserve">льность Опорного центра на базе </w:t>
      </w:r>
      <w:r w:rsidRPr="00B71ACC">
        <w:rPr>
          <w:rFonts w:ascii="Times New Roman" w:hAnsi="Times New Roman"/>
          <w:sz w:val="28"/>
        </w:rPr>
        <w:t>______________</w:t>
      </w:r>
      <w:proofErr w:type="gramStart"/>
      <w:r w:rsidRPr="00B71ACC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 xml:space="preserve">  </w:t>
      </w:r>
      <w:r w:rsidRPr="00485960">
        <w:rPr>
          <w:rFonts w:ascii="Times New Roman" w:hAnsi="Times New Roman"/>
          <w:i/>
          <w:sz w:val="28"/>
        </w:rPr>
        <w:t>(</w:t>
      </w:r>
      <w:proofErr w:type="gramEnd"/>
      <w:r w:rsidRPr="00485960">
        <w:rPr>
          <w:rFonts w:ascii="Times New Roman" w:hAnsi="Times New Roman"/>
          <w:i/>
          <w:sz w:val="28"/>
        </w:rPr>
        <w:t>наименование организации)</w:t>
      </w:r>
      <w:r>
        <w:rPr>
          <w:rFonts w:ascii="Times New Roman" w:hAnsi="Times New Roman"/>
          <w:sz w:val="28"/>
        </w:rPr>
        <w:t xml:space="preserve"> не </w:t>
      </w:r>
      <w:r w:rsidRPr="00541050">
        <w:rPr>
          <w:rFonts w:ascii="Times New Roman" w:hAnsi="Times New Roman"/>
          <w:sz w:val="28"/>
        </w:rPr>
        <w:t>влечет за собой изменение типа или вида учреждения, его организационно-правовой формы и подведомственности, определенных уставом базе</w:t>
      </w:r>
      <w:r w:rsidRPr="00B71ACC">
        <w:rPr>
          <w:rFonts w:ascii="Times New Roman" w:hAnsi="Times New Roman"/>
          <w:sz w:val="28"/>
        </w:rPr>
        <w:t>_________________</w:t>
      </w:r>
      <w:r w:rsidRPr="00485960">
        <w:rPr>
          <w:rFonts w:ascii="Times New Roman" w:hAnsi="Times New Roman"/>
          <w:i/>
          <w:sz w:val="28"/>
        </w:rPr>
        <w:t>(наименование организации)</w:t>
      </w:r>
      <w:r>
        <w:rPr>
          <w:rFonts w:ascii="Times New Roman" w:hAnsi="Times New Roman"/>
          <w:sz w:val="28"/>
        </w:rPr>
        <w:t>.</w:t>
      </w:r>
    </w:p>
    <w:p w:rsidR="00306073" w:rsidRPr="007A257F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2. НОРМАТИВНАЯ БАЗА.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2.1. Опорный центр в своей деятельности руководствуется:</w:t>
      </w:r>
    </w:p>
    <w:p w:rsidR="00306073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lastRenderedPageBreak/>
        <w:t>Конституцией Российской Федерации;</w:t>
      </w:r>
      <w:r>
        <w:rPr>
          <w:rFonts w:ascii="Times New Roman" w:hAnsi="Times New Roman"/>
          <w:sz w:val="28"/>
        </w:rPr>
        <w:t xml:space="preserve"> </w:t>
      </w:r>
      <w:r w:rsidRPr="00541050">
        <w:rPr>
          <w:rFonts w:ascii="Times New Roman" w:hAnsi="Times New Roman"/>
          <w:sz w:val="28"/>
        </w:rPr>
        <w:t>Федеральным законом от 29 декабря 2012 г. № 273-ФЗ «Об образовании в Российской Федерации»;</w:t>
      </w:r>
      <w:r>
        <w:rPr>
          <w:rFonts w:ascii="Times New Roman" w:hAnsi="Times New Roman"/>
          <w:sz w:val="28"/>
        </w:rPr>
        <w:t xml:space="preserve"> </w:t>
      </w:r>
      <w:r w:rsidRPr="00541050">
        <w:rPr>
          <w:rFonts w:ascii="Times New Roman" w:hAnsi="Times New Roman"/>
          <w:sz w:val="28"/>
        </w:rPr>
        <w:t>Законом Воронежской области от 12 марта 2014 г. № 308-ПК «Об образовании в Воронежской области»; указами Президента Российской Федерации; постановлениями и распоряжениями Правительства Российской Федерации;</w:t>
      </w:r>
      <w:r>
        <w:rPr>
          <w:rFonts w:ascii="Times New Roman" w:hAnsi="Times New Roman"/>
          <w:sz w:val="28"/>
        </w:rPr>
        <w:t xml:space="preserve"> нормативными правовыми актами д</w:t>
      </w:r>
      <w:r w:rsidRPr="00541050">
        <w:rPr>
          <w:rFonts w:ascii="Times New Roman" w:hAnsi="Times New Roman"/>
          <w:sz w:val="28"/>
        </w:rPr>
        <w:t>епартамента образования, науки и молодежной политики</w:t>
      </w:r>
      <w:r>
        <w:rPr>
          <w:rFonts w:ascii="Times New Roman" w:hAnsi="Times New Roman"/>
          <w:sz w:val="28"/>
        </w:rPr>
        <w:t xml:space="preserve"> </w:t>
      </w:r>
      <w:r w:rsidRPr="00541050">
        <w:rPr>
          <w:rFonts w:ascii="Times New Roman" w:hAnsi="Times New Roman"/>
          <w:sz w:val="28"/>
        </w:rPr>
        <w:t xml:space="preserve">Воронежской области; постановлениями и распоряжениями </w:t>
      </w:r>
      <w:r>
        <w:rPr>
          <w:rFonts w:ascii="Times New Roman" w:hAnsi="Times New Roman"/>
          <w:sz w:val="28"/>
        </w:rPr>
        <w:t>а</w:t>
      </w:r>
      <w:r w:rsidRPr="00541050">
        <w:rPr>
          <w:rFonts w:ascii="Times New Roman" w:hAnsi="Times New Roman"/>
          <w:sz w:val="28"/>
        </w:rPr>
        <w:t xml:space="preserve">дминистрации </w:t>
      </w:r>
      <w:r w:rsidRPr="00DE6991">
        <w:rPr>
          <w:rFonts w:ascii="Times New Roman" w:hAnsi="Times New Roman"/>
          <w:i/>
          <w:sz w:val="28"/>
        </w:rPr>
        <w:t>муниципального образования</w:t>
      </w:r>
      <w:r w:rsidRPr="00541050">
        <w:rPr>
          <w:rFonts w:ascii="Times New Roman" w:hAnsi="Times New Roman"/>
          <w:sz w:val="28"/>
        </w:rPr>
        <w:t xml:space="preserve">; правовыми актами </w:t>
      </w:r>
      <w:r>
        <w:rPr>
          <w:rFonts w:ascii="Times New Roman" w:hAnsi="Times New Roman"/>
          <w:sz w:val="28"/>
        </w:rPr>
        <w:t>координатора</w:t>
      </w:r>
      <w:r w:rsidRPr="00541050">
        <w:rPr>
          <w:rFonts w:ascii="Times New Roman" w:hAnsi="Times New Roman"/>
          <w:sz w:val="28"/>
        </w:rPr>
        <w:t xml:space="preserve"> Опорного центра; Уставом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 w:rsidRPr="00B71ACC"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  <w:u w:val="single"/>
        </w:rPr>
        <w:t xml:space="preserve">  </w:t>
      </w:r>
      <w:r w:rsidRPr="00485960">
        <w:rPr>
          <w:rFonts w:ascii="Times New Roman" w:hAnsi="Times New Roman"/>
          <w:i/>
          <w:sz w:val="28"/>
        </w:rPr>
        <w:t>(наименование организации</w:t>
      </w:r>
      <w:r>
        <w:rPr>
          <w:rFonts w:ascii="Times New Roman" w:hAnsi="Times New Roman"/>
          <w:i/>
          <w:sz w:val="28"/>
        </w:rPr>
        <w:t>)</w:t>
      </w:r>
      <w:r w:rsidRPr="00541050">
        <w:rPr>
          <w:rFonts w:ascii="Times New Roman" w:hAnsi="Times New Roman"/>
          <w:sz w:val="28"/>
        </w:rPr>
        <w:t>, настоящим Положением.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3. ЦЕЛЬ И ЗАДАЧИ ДЕЯТЕЛЬНОСТИ ОПОРНОГО ЦЕНТРА.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3.1. Цель деятельности Опорного центра создание условий для обеспечения в </w:t>
      </w:r>
      <w:r w:rsidRPr="00337C0B">
        <w:rPr>
          <w:rFonts w:ascii="Times New Roman" w:hAnsi="Times New Roman"/>
          <w:i/>
          <w:sz w:val="28"/>
        </w:rPr>
        <w:t>муниципальном образовании</w:t>
      </w:r>
      <w:r w:rsidRPr="00541050">
        <w:rPr>
          <w:rFonts w:ascii="Times New Roman" w:hAnsi="Times New Roman"/>
          <w:sz w:val="28"/>
        </w:rPr>
        <w:t xml:space="preserve">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показателей развития системы дополнительного образования детей. 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3.2. Задачи деятельности Опорного центра:</w:t>
      </w:r>
    </w:p>
    <w:p w:rsidR="00306073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организационное, информационное, экспертно-консультационное, учебно-методическое сопровождение и мониторинг реализации Приоритетного проекта в </w:t>
      </w:r>
      <w:r w:rsidRPr="00337C0B">
        <w:rPr>
          <w:rFonts w:ascii="Times New Roman" w:hAnsi="Times New Roman"/>
          <w:i/>
          <w:sz w:val="28"/>
        </w:rPr>
        <w:t>муниципальном образовании</w:t>
      </w:r>
      <w:r w:rsidRPr="00541050">
        <w:rPr>
          <w:rFonts w:ascii="Times New Roman" w:hAnsi="Times New Roman"/>
          <w:sz w:val="28"/>
        </w:rPr>
        <w:t>; 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 содействие внедрению современных управленческих и организационно-экономических механизмов в д</w:t>
      </w:r>
      <w:r>
        <w:rPr>
          <w:rFonts w:ascii="Times New Roman" w:hAnsi="Times New Roman"/>
          <w:sz w:val="28"/>
        </w:rPr>
        <w:t>ополнительном образовании детей.</w:t>
      </w:r>
    </w:p>
    <w:p w:rsidR="00306073" w:rsidRPr="007B7E21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 ФУНКЦИИ ОПОРНОГО ЦЕНТРА.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541050">
        <w:rPr>
          <w:rFonts w:ascii="Times New Roman" w:hAnsi="Times New Roman"/>
          <w:sz w:val="28"/>
        </w:rPr>
        <w:t>4.1. Опорный центр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общеобразовательных программ.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1C6D">
        <w:rPr>
          <w:rFonts w:ascii="Times New Roman" w:hAnsi="Times New Roman"/>
          <w:sz w:val="28"/>
        </w:rPr>
        <w:t>4.2.</w:t>
      </w:r>
      <w:r w:rsidRPr="00461C6D">
        <w:rPr>
          <w:rFonts w:ascii="Times New Roman" w:hAnsi="Times New Roman"/>
          <w:sz w:val="28"/>
        </w:rPr>
        <w:tab/>
        <w:t>Осуществляет  организационную и методическую работу по внедрению моделей персонифицированного финансирования дополнительного образования детей на территории _________________</w:t>
      </w:r>
      <w:r w:rsidRPr="00461C6D">
        <w:rPr>
          <w:rFonts w:ascii="Times New Roman" w:hAnsi="Times New Roman"/>
          <w:i/>
          <w:sz w:val="28"/>
        </w:rPr>
        <w:t xml:space="preserve">муниципального района (городского округа) </w:t>
      </w:r>
      <w:r w:rsidRPr="00461C6D">
        <w:rPr>
          <w:rFonts w:ascii="Times New Roman" w:hAnsi="Times New Roman"/>
          <w:sz w:val="28"/>
        </w:rPr>
        <w:t>Воронежской области</w:t>
      </w:r>
      <w:r w:rsidRPr="00461C6D">
        <w:rPr>
          <w:rFonts w:ascii="Times New Roman" w:hAnsi="Times New Roman"/>
          <w:i/>
          <w:sz w:val="28"/>
        </w:rPr>
        <w:t xml:space="preserve"> </w:t>
      </w:r>
      <w:r w:rsidRPr="00461C6D">
        <w:rPr>
          <w:rFonts w:ascii="Times New Roman" w:hAnsi="Times New Roman"/>
          <w:sz w:val="28"/>
        </w:rPr>
        <w:t>в соответствии с правилами персонифицированного финансирования в системе дополнительного образования детей (Постановление правительства Воронежской области от 26.12.2018 г. № 1201) (далее-Правила персонифицированном финансировании) и Положением о</w:t>
      </w:r>
      <w:r w:rsidRPr="00461C6D">
        <w:rPr>
          <w:rFonts w:ascii="Times New Roman" w:hAnsi="Times New Roman"/>
          <w:sz w:val="28"/>
          <w:szCs w:val="28"/>
        </w:rPr>
        <w:t xml:space="preserve"> персонифицированном финансировании в системе дополнительного образования детей в _____________ муниципальном районе(городского округа) Воронежской области»,</w:t>
      </w:r>
      <w:r w:rsidRPr="00461C6D">
        <w:rPr>
          <w:rFonts w:ascii="Times New Roman" w:hAnsi="Times New Roman"/>
          <w:i/>
          <w:sz w:val="28"/>
        </w:rPr>
        <w:t xml:space="preserve"> </w:t>
      </w:r>
      <w:r w:rsidRPr="00461C6D">
        <w:rPr>
          <w:rFonts w:ascii="Times New Roman" w:hAnsi="Times New Roman"/>
          <w:sz w:val="28"/>
        </w:rPr>
        <w:t>утвержденное</w:t>
      </w:r>
      <w:r w:rsidRPr="00461C6D">
        <w:rPr>
          <w:rFonts w:ascii="Times New Roman" w:hAnsi="Times New Roman"/>
          <w:i/>
          <w:sz w:val="28"/>
        </w:rPr>
        <w:t xml:space="preserve"> постановлением </w:t>
      </w:r>
      <w:r w:rsidRPr="00461C6D">
        <w:rPr>
          <w:rFonts w:ascii="Times New Roman" w:hAnsi="Times New Roman"/>
          <w:i/>
          <w:sz w:val="28"/>
        </w:rPr>
        <w:lastRenderedPageBreak/>
        <w:t xml:space="preserve">________муниципального образования </w:t>
      </w:r>
      <w:r w:rsidRPr="00461C6D">
        <w:rPr>
          <w:rFonts w:ascii="Times New Roman" w:hAnsi="Times New Roman"/>
          <w:sz w:val="28"/>
        </w:rPr>
        <w:t>от дд.мм.2019 г. № ______</w:t>
      </w:r>
      <w:r w:rsidRPr="00461C6D">
        <w:rPr>
          <w:rFonts w:ascii="Times New Roman" w:hAnsi="Times New Roman"/>
          <w:i/>
          <w:sz w:val="28"/>
        </w:rPr>
        <w:t xml:space="preserve"> </w:t>
      </w:r>
      <w:r w:rsidRPr="00461C6D">
        <w:rPr>
          <w:rFonts w:ascii="Times New Roman" w:hAnsi="Times New Roman"/>
          <w:sz w:val="28"/>
        </w:rPr>
        <w:t xml:space="preserve">  (далее-Положение о персонифицированном финансировании).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1C6D">
        <w:rPr>
          <w:rFonts w:ascii="Times New Roman" w:hAnsi="Times New Roman"/>
          <w:sz w:val="28"/>
        </w:rPr>
        <w:t>4.2.1. Осуществляет мониторинг реестра заявлений о включении в систему персонифицированного фин</w:t>
      </w:r>
      <w:r>
        <w:rPr>
          <w:rFonts w:ascii="Times New Roman" w:hAnsi="Times New Roman"/>
          <w:sz w:val="28"/>
        </w:rPr>
        <w:t xml:space="preserve">ансирования </w:t>
      </w:r>
      <w:r w:rsidRPr="00461C6D">
        <w:rPr>
          <w:rFonts w:ascii="Times New Roman" w:hAnsi="Times New Roman"/>
          <w:sz w:val="28"/>
        </w:rPr>
        <w:t>на соответствие Положению и уникальности сертификата (в течение 14 рабочих дней после получения реестра).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1C6D">
        <w:rPr>
          <w:rFonts w:ascii="Times New Roman" w:hAnsi="Times New Roman"/>
          <w:sz w:val="28"/>
        </w:rPr>
        <w:t>4.2.2. Принимает решение о включении ребенка в систему персонифицированного финансирования на основании рассмотрения реестров заявлений о включении в систему персонифицированного ф</w:t>
      </w:r>
      <w:r>
        <w:rPr>
          <w:rFonts w:ascii="Times New Roman" w:hAnsi="Times New Roman"/>
          <w:sz w:val="28"/>
        </w:rPr>
        <w:t>инансирования</w:t>
      </w:r>
      <w:r w:rsidRPr="00461C6D">
        <w:rPr>
          <w:rFonts w:ascii="Times New Roman" w:hAnsi="Times New Roman"/>
          <w:sz w:val="28"/>
        </w:rPr>
        <w:t>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z w:val="28"/>
        </w:rPr>
        <w:t xml:space="preserve">4.2.3. Создает записи в Реестре сертификатов дополнительного образования и </w:t>
      </w:r>
      <w:r w:rsidRPr="00461C6D">
        <w:rPr>
          <w:rFonts w:ascii="Times New Roman" w:hAnsi="Times New Roman"/>
          <w:spacing w:val="2"/>
          <w:sz w:val="28"/>
          <w:szCs w:val="28"/>
        </w:rPr>
        <w:t xml:space="preserve">определяет номера сертификатов дополнительного образования, состоящие </w:t>
      </w:r>
      <w:r w:rsidRPr="00461C6D">
        <w:rPr>
          <w:rFonts w:ascii="Times New Roman" w:hAnsi="Times New Roman"/>
          <w:sz w:val="28"/>
        </w:rPr>
        <w:t>из 10 цифр, определяемых случайным образом,</w:t>
      </w:r>
      <w:r w:rsidRPr="00461C6D">
        <w:rPr>
          <w:rFonts w:ascii="Times New Roman" w:hAnsi="Times New Roman"/>
          <w:spacing w:val="2"/>
          <w:sz w:val="28"/>
          <w:szCs w:val="28"/>
        </w:rPr>
        <w:t xml:space="preserve"> за исключением первых четырех знаков, определяемых оператором персонифицированного финансирования, отражающих наименование муниципального района.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z w:val="28"/>
        </w:rPr>
        <w:t xml:space="preserve">4.2.4. </w:t>
      </w:r>
      <w:r w:rsidRPr="00461C6D">
        <w:rPr>
          <w:rFonts w:ascii="Times New Roman" w:hAnsi="Times New Roman"/>
          <w:spacing w:val="2"/>
          <w:sz w:val="28"/>
          <w:szCs w:val="28"/>
        </w:rPr>
        <w:t>Передает поставщику образовательных услуг реестр заявлений о включении в систему персонифицированного финансирования с указанием уникального номера сертификата.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 xml:space="preserve">4.2.5. Направляет уведомление оператору персонифицированного финансирования о включении ребенка в систему персонифицированного финансирования, содержащее информацию о фамилии, имени и отчестве (при наличии) ребенка, номере сертификата дополнительного образования, его актуальности и размере </w:t>
      </w:r>
      <w:proofErr w:type="spellStart"/>
      <w:r w:rsidRPr="00461C6D">
        <w:rPr>
          <w:rFonts w:ascii="Times New Roman" w:hAnsi="Times New Roman"/>
          <w:spacing w:val="2"/>
          <w:sz w:val="28"/>
          <w:szCs w:val="28"/>
        </w:rPr>
        <w:t>подушевого</w:t>
      </w:r>
      <w:proofErr w:type="spellEnd"/>
      <w:r w:rsidRPr="00461C6D">
        <w:rPr>
          <w:rFonts w:ascii="Times New Roman" w:hAnsi="Times New Roman"/>
          <w:spacing w:val="2"/>
          <w:sz w:val="28"/>
          <w:szCs w:val="28"/>
        </w:rPr>
        <w:t xml:space="preserve"> норматива его обеспечения.</w:t>
      </w:r>
    </w:p>
    <w:p w:rsidR="00306073" w:rsidRPr="00461C6D" w:rsidRDefault="00306073" w:rsidP="003060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>4.2.6. Ведет Реестр выданных сертификатов, в котором отражается информация о сертификатах дополнительного образования, обеспеченных средствами программы персонифицированного финансирования.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>4.2.7. Принимает решение и предоставляет оператору персонифицированного финансирования сведения об изменении актуальности (приостановление/возобновление) сертификата дополнительного образования.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>4.2.8. При приостановлении действия сертификата дополнительного образования устанавливает дату, по достижении которой может быть возобновлено действие сертификата дополнительного образования.</w:t>
      </w:r>
    </w:p>
    <w:p w:rsidR="00306073" w:rsidRPr="00461C6D" w:rsidRDefault="00306073" w:rsidP="0030607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>4.2.9. На основании реестра сертификатов персонифицированного финансирования направляет информацию по каждому поставщику образовательных услуг участников систем персонифицированного финансирования в адрес уполномоченного органа для выделения бюджетных средств на реализацию дополнительных общеразвивающих программ.</w:t>
      </w:r>
    </w:p>
    <w:p w:rsidR="00306073" w:rsidRDefault="00306073" w:rsidP="0030607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61C6D">
        <w:rPr>
          <w:rFonts w:ascii="Times New Roman" w:hAnsi="Times New Roman"/>
          <w:spacing w:val="2"/>
          <w:sz w:val="28"/>
          <w:szCs w:val="28"/>
        </w:rPr>
        <w:t>4.2.10. Осуществляет актуализацию реестра сертификатов и реестра детей, включенных в систему персонифицированного финансирования по каждому поставщику образовательных услуг.</w:t>
      </w:r>
    </w:p>
    <w:p w:rsidR="00306073" w:rsidRPr="00555BBE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4.3.</w:t>
      </w:r>
      <w:r w:rsidRPr="00541050">
        <w:rPr>
          <w:rFonts w:ascii="Times New Roman" w:hAnsi="Times New Roman"/>
          <w:sz w:val="28"/>
        </w:rPr>
        <w:tab/>
        <w:t xml:space="preserve">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</w:t>
      </w:r>
      <w:r w:rsidRPr="006A1C1F">
        <w:rPr>
          <w:rFonts w:ascii="Times New Roman" w:hAnsi="Times New Roman"/>
          <w:i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lastRenderedPageBreak/>
        <w:t>4.4. 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4.5. Участвует в реализации системы независимой оценки качества услуг дополнительного образования детей, содействует развитию организаций, реализующих дополнительные общеобразовательные программы, в том числе каникулярного отдыха и заочных школ.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4.6. Содействует реализации мер по непрерывному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4.7. 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4.8.</w:t>
      </w:r>
      <w:r w:rsidRPr="00541050">
        <w:rPr>
          <w:rFonts w:ascii="Times New Roman" w:hAnsi="Times New Roman"/>
          <w:sz w:val="28"/>
        </w:rPr>
        <w:tab/>
        <w:t xml:space="preserve"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 </w:t>
      </w:r>
    </w:p>
    <w:p w:rsidR="00306073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4.9.</w:t>
      </w:r>
      <w:r w:rsidRPr="00541050">
        <w:rPr>
          <w:rFonts w:ascii="Times New Roman" w:hAnsi="Times New Roman"/>
          <w:sz w:val="28"/>
        </w:rPr>
        <w:tab/>
        <w:t xml:space="preserve">Формирует информационно-телекоммуникационный контур системы дополнительного образования детей </w:t>
      </w:r>
      <w:r w:rsidRPr="006A1C1F">
        <w:rPr>
          <w:rFonts w:ascii="Times New Roman" w:hAnsi="Times New Roman"/>
          <w:i/>
          <w:sz w:val="28"/>
        </w:rPr>
        <w:t>муниципального образования</w:t>
      </w:r>
      <w:r w:rsidRPr="00541050">
        <w:rPr>
          <w:rFonts w:ascii="Times New Roman" w:hAnsi="Times New Roman"/>
          <w:sz w:val="28"/>
        </w:rPr>
        <w:t>, включающий:</w:t>
      </w:r>
      <w:r>
        <w:rPr>
          <w:rFonts w:ascii="Times New Roman" w:hAnsi="Times New Roman"/>
          <w:sz w:val="28"/>
        </w:rPr>
        <w:t xml:space="preserve"> </w:t>
      </w:r>
      <w:r w:rsidRPr="00461C6D">
        <w:rPr>
          <w:rFonts w:ascii="Times New Roman" w:hAnsi="Times New Roman"/>
          <w:sz w:val="28"/>
        </w:rPr>
        <w:t>содержательное наполнение и координация работы муниципального сегмента информационной системы персонифицированного финансирования, в том числе Интернет-портала «Навигатор дополнительного образования»;</w:t>
      </w:r>
      <w:r w:rsidRPr="00461C6D">
        <w:rPr>
          <w:sz w:val="28"/>
          <w:szCs w:val="28"/>
        </w:rPr>
        <w:t xml:space="preserve"> </w:t>
      </w:r>
      <w:r w:rsidRPr="00461C6D">
        <w:rPr>
          <w:rFonts w:ascii="Times New Roman" w:hAnsi="Times New Roman"/>
          <w:sz w:val="28"/>
          <w:szCs w:val="28"/>
        </w:rPr>
        <w:t>информационного портала Регионального модельного центра дополнительного образования детей Воронежской области</w:t>
      </w:r>
      <w:r w:rsidRPr="00461C6D">
        <w:rPr>
          <w:rFonts w:ascii="Times New Roman" w:hAnsi="Times New Roman"/>
          <w:sz w:val="28"/>
        </w:rPr>
        <w:t>; информирование родителей, детей, общественности, сетевых партнеров и др.; ведение п</w:t>
      </w:r>
      <w:r w:rsidRPr="00541050">
        <w:rPr>
          <w:rFonts w:ascii="Times New Roman" w:hAnsi="Times New Roman"/>
          <w:sz w:val="28"/>
        </w:rPr>
        <w:t xml:space="preserve">убличного перечня мероприятий для детей и молодежи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i/>
          <w:sz w:val="28"/>
        </w:rPr>
        <w:t>муниципальном</w:t>
      </w:r>
      <w:r w:rsidRPr="006A1C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образовании</w:t>
      </w:r>
      <w:r w:rsidRPr="00541050"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5. ОРГАНИЗАЦИОННАЯ СТРУКТУРА И УПРАВЛЕНИЕ ОПОРНЫМ ЦЕНТРОМ.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5.1. Общая координация и контроль деятельности Опорного центра осуществляется </w:t>
      </w:r>
      <w:r w:rsidRPr="00D039B7">
        <w:rPr>
          <w:rFonts w:ascii="Times New Roman" w:hAnsi="Times New Roman"/>
          <w:i/>
          <w:sz w:val="28"/>
        </w:rPr>
        <w:t>орган</w:t>
      </w:r>
      <w:r>
        <w:rPr>
          <w:rFonts w:ascii="Times New Roman" w:hAnsi="Times New Roman"/>
          <w:i/>
          <w:sz w:val="28"/>
        </w:rPr>
        <w:t>ом</w:t>
      </w:r>
      <w:r w:rsidRPr="00D039B7">
        <w:rPr>
          <w:rFonts w:ascii="Times New Roman" w:hAnsi="Times New Roman"/>
          <w:i/>
          <w:sz w:val="28"/>
        </w:rPr>
        <w:t xml:space="preserve"> местного самоуправления муниципального образования</w:t>
      </w:r>
      <w:r>
        <w:rPr>
          <w:rFonts w:ascii="Times New Roman" w:hAnsi="Times New Roman"/>
          <w:sz w:val="28"/>
        </w:rPr>
        <w:t xml:space="preserve"> и директором </w:t>
      </w:r>
      <w:r w:rsidRPr="00F32112"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  <w:u w:val="single"/>
        </w:rPr>
        <w:t xml:space="preserve"> </w:t>
      </w:r>
      <w:r w:rsidRPr="00485960">
        <w:rPr>
          <w:rFonts w:ascii="Times New Roman" w:hAnsi="Times New Roman"/>
          <w:i/>
          <w:sz w:val="28"/>
        </w:rPr>
        <w:t>(наименование организации</w:t>
      </w:r>
      <w:r>
        <w:rPr>
          <w:rFonts w:ascii="Times New Roman" w:hAnsi="Times New Roman"/>
          <w:i/>
          <w:sz w:val="28"/>
        </w:rPr>
        <w:t>)</w:t>
      </w:r>
      <w:r w:rsidRPr="00541050"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5.2 Опорный центр возглавляет руководитель Опорного центра.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5.3. Руководитель Опорного центра назначается и освобождается от занимаемой должности приказом директора </w:t>
      </w:r>
      <w:r w:rsidRPr="00F32112"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  <w:u w:val="single"/>
        </w:rPr>
        <w:t xml:space="preserve"> </w:t>
      </w:r>
      <w:r w:rsidRPr="00485960">
        <w:rPr>
          <w:rFonts w:ascii="Times New Roman" w:hAnsi="Times New Roman"/>
          <w:i/>
          <w:sz w:val="28"/>
        </w:rPr>
        <w:t>(наименование организации</w:t>
      </w:r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5.4. Руководитель Опорного центра в рамках своей компетенции: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организует деятельность Опорного центра в соответствии с его задачами и функциями; планирует деятельность и обеспечивает реализацию плана мероприятий Опорного центра; отвечает за состояние представляемой статистической информации и отчетности.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5.5. Руководитель Опорного центра имеет право: вносить предложения по составу Опорного центра; готовить проекты документов в рамках </w:t>
      </w:r>
      <w:r w:rsidRPr="00541050">
        <w:rPr>
          <w:rFonts w:ascii="Times New Roman" w:hAnsi="Times New Roman"/>
          <w:sz w:val="28"/>
        </w:rPr>
        <w:lastRenderedPageBreak/>
        <w:t xml:space="preserve">реализации плана мероприятий Опорного центра; давать указания, обязательные к исполнению специалистами Опорного центра; запрашивать информацию от организаций и ведомств, относящуюся к деятельности Опорного центра. 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5.6. Состав Опорного центра</w:t>
      </w:r>
      <w:r>
        <w:rPr>
          <w:rFonts w:ascii="Times New Roman" w:hAnsi="Times New Roman"/>
          <w:sz w:val="28"/>
        </w:rPr>
        <w:t xml:space="preserve"> и план работы Опорного центра </w:t>
      </w:r>
      <w:r w:rsidRPr="00541050">
        <w:rPr>
          <w:rFonts w:ascii="Times New Roman" w:hAnsi="Times New Roman"/>
          <w:sz w:val="28"/>
        </w:rPr>
        <w:t xml:space="preserve">утверждается приказом директора </w:t>
      </w:r>
      <w:r w:rsidRPr="00F32112"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  <w:u w:val="single"/>
        </w:rPr>
        <w:t xml:space="preserve"> </w:t>
      </w:r>
      <w:r w:rsidRPr="00485960">
        <w:rPr>
          <w:rFonts w:ascii="Times New Roman" w:hAnsi="Times New Roman"/>
          <w:i/>
          <w:sz w:val="28"/>
        </w:rPr>
        <w:t>(наименование организации</w:t>
      </w:r>
      <w:r>
        <w:rPr>
          <w:rFonts w:ascii="Times New Roman" w:hAnsi="Times New Roman"/>
          <w:i/>
          <w:sz w:val="28"/>
        </w:rPr>
        <w:t>)</w:t>
      </w:r>
      <w:r w:rsidRPr="00541050">
        <w:rPr>
          <w:rFonts w:ascii="Times New Roman" w:hAnsi="Times New Roman"/>
          <w:sz w:val="28"/>
        </w:rPr>
        <w:t>.</w:t>
      </w: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6. МОНИТОРИНГ ДЕЯТЕЛЬНОСТИ ОПОРНОГО ЦЕНТРА.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6.1. Опорным центром проводится мониторинг результатов реализации мероприятий Приоритетного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6.2. Опорный центр представляет отчет о своей деятельности Модельному центру по установленным формам и в определенные сроки на основе показателей и критериев эффективности.</w:t>
      </w:r>
    </w:p>
    <w:p w:rsidR="00306073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6.3. 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информационно-телекоммуникационной сети «Интернет» на информационном портале Модельного центра.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6073" w:rsidRPr="00541050" w:rsidRDefault="00306073" w:rsidP="003060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7. ПРЕКРАЩЕНИЕ ДЕЯТЕЛЬНОСТИ ОПОРНОГО ЦЕНТРА.</w:t>
      </w:r>
    </w:p>
    <w:p w:rsidR="00306073" w:rsidRPr="00541050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>7.1. Прекращение деятельности Опорного центра возможно в следующих случаях:</w:t>
      </w:r>
    </w:p>
    <w:p w:rsidR="00306073" w:rsidRPr="00541050" w:rsidRDefault="00306073" w:rsidP="0030607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050">
        <w:rPr>
          <w:rFonts w:ascii="Times New Roman" w:hAnsi="Times New Roman"/>
          <w:sz w:val="28"/>
        </w:rPr>
        <w:t xml:space="preserve">окончание срока реализации Приоритетного проекта, в рамках которого действует Опорный центр; возникновение обстоятельств, препятствующих </w:t>
      </w:r>
      <w:r w:rsidRPr="00F32112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</w:t>
      </w:r>
      <w:proofErr w:type="gramStart"/>
      <w:r>
        <w:rPr>
          <w:rFonts w:ascii="Times New Roman" w:hAnsi="Times New Roman"/>
          <w:sz w:val="28"/>
        </w:rPr>
        <w:t>_</w:t>
      </w:r>
      <w:r w:rsidRPr="00485960">
        <w:rPr>
          <w:rFonts w:ascii="Times New Roman" w:hAnsi="Times New Roman"/>
          <w:i/>
          <w:sz w:val="28"/>
        </w:rPr>
        <w:t>(</w:t>
      </w:r>
      <w:proofErr w:type="gramEnd"/>
      <w:r w:rsidRPr="00485960">
        <w:rPr>
          <w:rFonts w:ascii="Times New Roman" w:hAnsi="Times New Roman"/>
          <w:i/>
          <w:sz w:val="28"/>
        </w:rPr>
        <w:t>наименование организации</w:t>
      </w:r>
      <w:r>
        <w:rPr>
          <w:rFonts w:ascii="Times New Roman" w:hAnsi="Times New Roman"/>
          <w:i/>
          <w:sz w:val="28"/>
        </w:rPr>
        <w:t>)</w:t>
      </w:r>
      <w:r w:rsidRPr="0054105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органу</w:t>
      </w:r>
      <w:r w:rsidRPr="00D039B7">
        <w:rPr>
          <w:rFonts w:ascii="Times New Roman" w:hAnsi="Times New Roman"/>
          <w:i/>
          <w:sz w:val="28"/>
        </w:rPr>
        <w:t xml:space="preserve"> местного самоуправления муниципального образования</w:t>
      </w:r>
      <w:r w:rsidRPr="00541050">
        <w:rPr>
          <w:rFonts w:ascii="Times New Roman" w:hAnsi="Times New Roman"/>
          <w:sz w:val="28"/>
        </w:rPr>
        <w:t xml:space="preserve"> продолжать деятельность Опорного центра по предусмотренной тематике.</w:t>
      </w:r>
    </w:p>
    <w:p w:rsidR="00306073" w:rsidRPr="0065161D" w:rsidRDefault="00306073" w:rsidP="003060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41050">
        <w:rPr>
          <w:rFonts w:ascii="Times New Roman" w:hAnsi="Times New Roman"/>
          <w:sz w:val="28"/>
        </w:rPr>
        <w:t>7.2. Решение о прекращении деятельнос</w:t>
      </w:r>
      <w:r>
        <w:rPr>
          <w:rFonts w:ascii="Times New Roman" w:hAnsi="Times New Roman"/>
          <w:sz w:val="28"/>
        </w:rPr>
        <w:t>ти Опорного центра принимается а</w:t>
      </w:r>
      <w:r w:rsidRPr="00541050">
        <w:rPr>
          <w:rFonts w:ascii="Times New Roman" w:hAnsi="Times New Roman"/>
          <w:sz w:val="28"/>
        </w:rPr>
        <w:t xml:space="preserve">дминистрацией </w:t>
      </w:r>
      <w:r>
        <w:rPr>
          <w:rFonts w:ascii="Times New Roman" w:hAnsi="Times New Roman"/>
          <w:i/>
          <w:sz w:val="28"/>
        </w:rPr>
        <w:t xml:space="preserve">муниципального образования </w:t>
      </w:r>
      <w:r w:rsidRPr="00541050">
        <w:rPr>
          <w:rFonts w:ascii="Times New Roman" w:hAnsi="Times New Roman"/>
          <w:sz w:val="28"/>
        </w:rPr>
        <w:t>в форме постановления</w:t>
      </w:r>
      <w:r>
        <w:rPr>
          <w:rFonts w:ascii="Times New Roman" w:hAnsi="Times New Roman"/>
          <w:sz w:val="28"/>
        </w:rPr>
        <w:t xml:space="preserve"> (распоряжения, приказа) а</w:t>
      </w:r>
      <w:r w:rsidRPr="00541050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i/>
          <w:sz w:val="28"/>
        </w:rPr>
        <w:t xml:space="preserve">муниципального </w:t>
      </w:r>
      <w:r w:rsidRPr="00461C6D">
        <w:rPr>
          <w:rFonts w:ascii="Times New Roman" w:hAnsi="Times New Roman"/>
          <w:i/>
          <w:sz w:val="28"/>
        </w:rPr>
        <w:t>образования</w:t>
      </w:r>
      <w:r w:rsidRPr="00461C6D">
        <w:rPr>
          <w:rFonts w:ascii="Times New Roman" w:hAnsi="Times New Roman"/>
          <w:b/>
          <w:sz w:val="28"/>
        </w:rPr>
        <w:t>.».</w:t>
      </w:r>
    </w:p>
    <w:p w:rsidR="00BD2518" w:rsidRDefault="00BD2518"/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37BF2"/>
    <w:multiLevelType w:val="hybridMultilevel"/>
    <w:tmpl w:val="C11E21FE"/>
    <w:lvl w:ilvl="0" w:tplc="A18AD1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3"/>
    <w:rsid w:val="00306073"/>
    <w:rsid w:val="00B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F367"/>
  <w15:chartTrackingRefBased/>
  <w15:docId w15:val="{59912145-AE91-4CAE-B3FE-F6CAC49A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7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6073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0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2019-02-26T13:38:00Z</dcterms:created>
  <dcterms:modified xsi:type="dcterms:W3CDTF">2019-02-26T13:43:00Z</dcterms:modified>
</cp:coreProperties>
</file>